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Unicode MS" w:eastAsia="Arial Unicode MS"/>
          <w:sz w:val="36"/>
          <w:szCs w:val="36"/>
        </w:rPr>
      </w:pPr>
      <w:bookmarkStart w:id="2" w:name="_GoBack"/>
      <w:bookmarkEnd w:id="2"/>
      <w:r>
        <w:rPr>
          <w:rFonts w:hint="eastAsia" w:ascii="Arial Unicode MS" w:eastAsia="Arial Unicode MS"/>
          <w:sz w:val="36"/>
          <w:szCs w:val="36"/>
        </w:rPr>
        <w:t>缙云县</w:t>
      </w:r>
      <w:r>
        <w:rPr>
          <w:rFonts w:hint="eastAsia" w:ascii="Arial Unicode MS" w:eastAsia="Arial Unicode MS"/>
          <w:sz w:val="36"/>
          <w:szCs w:val="36"/>
          <w:lang w:eastAsia="zh-CN"/>
        </w:rPr>
        <w:t>溶江乡</w:t>
      </w:r>
      <w:r>
        <w:rPr>
          <w:rFonts w:hint="eastAsia" w:ascii="Arial Unicode MS" w:eastAsia="Arial Unicode MS"/>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大数据加强对市场</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hint="eastAsia" w:ascii="宋体" w:hAnsi="宋体" w:cs="宋体"/>
                <w:spacing w:val="3"/>
                <w:sz w:val="20"/>
                <w:szCs w:val="20"/>
                <w:u w:val="none"/>
                <w:lang w:eastAsia="zh-CN"/>
              </w:rPr>
              <w:t>若干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Arial Unicode MS">
    <w:altName w:val="Times New Roman"/>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YmYxYzJjMDU0YmZhMWI5NmI0NGRjN2Q4NGM2MGM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21762172"/>
    <w:rsid w:val="2AA55802"/>
    <w:rsid w:val="2B6E5792"/>
    <w:rsid w:val="32F12805"/>
    <w:rsid w:val="348F6D13"/>
    <w:rsid w:val="36487AEC"/>
    <w:rsid w:val="43CA157C"/>
    <w:rsid w:val="4BDC1AD1"/>
    <w:rsid w:val="4D5E5119"/>
    <w:rsid w:val="5BEA5EBF"/>
    <w:rsid w:val="B37ADA5C"/>
    <w:rsid w:val="BBFF9E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32780</Words>
  <Characters>33317</Characters>
  <Lines>0</Lines>
  <Paragraphs>0</Paragraphs>
  <TotalTime>3</TotalTime>
  <ScaleCrop>false</ScaleCrop>
  <LinksUpToDate>false</LinksUpToDate>
  <CharactersWithSpaces>41158</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2020-09-25T22:50:00Z</dcterms:created>
  <dc:creator>胡玮敏</dc:creator>
  <cp:lastModifiedBy>Had</cp:lastModifiedBy>
  <cp:lastPrinted>2020-09-25T19:04:00Z</cp:lastPrinted>
  <dcterms:modified xsi:type="dcterms:W3CDTF">2024-02-19T09:37:51Z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04A6BA4BBB69BDC7EFB0D26523717247</vt:lpwstr>
  </property>
</Properties>
</file>