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sz w:val="44"/>
          <w:szCs w:val="44"/>
        </w:rPr>
      </w:pPr>
    </w:p>
    <w:p>
      <w:pPr>
        <w:spacing w:line="560" w:lineRule="exact"/>
        <w:jc w:val="center"/>
        <w:rPr>
          <w:rFonts w:hint="eastAsia" w:ascii="Times New Roman" w:hAnsi="Times New Roman" w:eastAsia="仿宋_GB2312"/>
          <w:sz w:val="32"/>
          <w:szCs w:val="32"/>
        </w:rPr>
      </w:pPr>
      <w:bookmarkStart w:id="0" w:name="_GoBack"/>
      <w:r>
        <w:rPr>
          <w:rFonts w:hint="eastAsia" w:ascii="Times New Roman" w:hAnsi="Times New Roman" w:eastAsia="方正小标宋简体"/>
          <w:sz w:val="44"/>
          <w:szCs w:val="44"/>
        </w:rPr>
        <w:t>缙云县殡葬服务中心2021年单位预算</w:t>
      </w:r>
      <w:r>
        <w:rPr>
          <w:rFonts w:hint="eastAsia" w:ascii="Times New Roman" w:hAnsi="Times New Roman" w:eastAsia="仿宋_GB2312"/>
          <w:sz w:val="32"/>
          <w:szCs w:val="32"/>
        </w:rPr>
        <w:cr/>
      </w:r>
      <w:bookmarkEnd w:id="0"/>
    </w:p>
    <w:p>
      <w:pPr>
        <w:spacing w:line="560" w:lineRule="exact"/>
        <w:ind w:firstLine="640" w:firstLineChars="200"/>
        <w:jc w:val="left"/>
        <w:rPr>
          <w:rFonts w:hint="eastAsia" w:ascii="Times New Roman" w:hAnsi="Times New Roman" w:eastAsia="黑体"/>
          <w:sz w:val="32"/>
          <w:szCs w:val="32"/>
        </w:rPr>
      </w:pPr>
      <w:r>
        <w:rPr>
          <w:rFonts w:hint="eastAsia" w:ascii="Times New Roman" w:hAnsi="Times New Roman" w:eastAsia="黑体"/>
          <w:sz w:val="32"/>
          <w:szCs w:val="32"/>
        </w:rPr>
        <w:t>一、缙云县殡葬服务中心概况</w:t>
      </w:r>
    </w:p>
    <w:p>
      <w:pPr>
        <w:spacing w:line="560" w:lineRule="exact"/>
        <w:ind w:firstLine="640" w:firstLineChars="200"/>
        <w:jc w:val="left"/>
        <w:rPr>
          <w:rFonts w:hint="eastAsia" w:ascii="Times New Roman" w:hAnsi="Times New Roman" w:eastAsia="楷体_GB2312"/>
          <w:sz w:val="32"/>
          <w:szCs w:val="32"/>
        </w:rPr>
      </w:pPr>
      <w:r>
        <w:rPr>
          <w:rFonts w:hint="eastAsia" w:ascii="Times New Roman" w:hAnsi="Times New Roman" w:eastAsia="楷体_GB2312"/>
          <w:sz w:val="32"/>
          <w:szCs w:val="32"/>
        </w:rPr>
        <w:t>（一）主要职能</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1. 贯彻执行国家的殡葬法规和方针政策，以及地方殡葬法规。</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2. 在缙云县民政局的监督指导下开展殡葬服务工作，负责全县遗体接运、存放、火化、骨灰寄存及殡葬用品销售等各项殡葬业务，为广大群众提供殡仪服务场所及设施。</w:t>
      </w:r>
    </w:p>
    <w:p>
      <w:pPr>
        <w:spacing w:line="560" w:lineRule="exact"/>
        <w:ind w:left="336" w:leftChars="160" w:firstLine="294" w:firstLineChars="92"/>
        <w:jc w:val="left"/>
        <w:rPr>
          <w:rFonts w:hint="eastAsia" w:ascii="Times New Roman" w:hAnsi="Times New Roman" w:eastAsia="楷体_GB2312"/>
          <w:sz w:val="32"/>
          <w:szCs w:val="32"/>
        </w:rPr>
      </w:pPr>
      <w:r>
        <w:rPr>
          <w:rFonts w:hint="eastAsia" w:ascii="Times New Roman" w:hAnsi="Times New Roman" w:eastAsia="楷体_GB2312"/>
          <w:sz w:val="32"/>
          <w:szCs w:val="32"/>
        </w:rPr>
        <w:t>（二）单位机构设置情况</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从预算单位构成看，缙云县殡葬服务中心预算包括：缙云县殡葬服务中心预算。</w:t>
      </w:r>
    </w:p>
    <w:p>
      <w:pPr>
        <w:spacing w:line="560" w:lineRule="exact"/>
        <w:ind w:firstLine="640" w:firstLineChars="200"/>
        <w:jc w:val="left"/>
        <w:rPr>
          <w:rFonts w:hint="eastAsia" w:ascii="Times New Roman" w:hAnsi="Times New Roman" w:eastAsia="黑体"/>
          <w:sz w:val="32"/>
          <w:szCs w:val="32"/>
        </w:rPr>
      </w:pPr>
      <w:r>
        <w:rPr>
          <w:rFonts w:hint="eastAsia" w:ascii="Times New Roman" w:hAnsi="Times New Roman" w:eastAsia="黑体"/>
          <w:sz w:val="32"/>
          <w:szCs w:val="32"/>
        </w:rPr>
        <w:t>二、缙云县殡葬服务中心2021年单位预算安排情况说明</w:t>
      </w:r>
    </w:p>
    <w:p>
      <w:pPr>
        <w:spacing w:line="560" w:lineRule="exact"/>
        <w:ind w:firstLine="640" w:firstLineChars="200"/>
        <w:jc w:val="left"/>
        <w:rPr>
          <w:rFonts w:hint="eastAsia" w:ascii="Times New Roman" w:hAnsi="Times New Roman" w:eastAsia="楷体_GB2312"/>
          <w:sz w:val="32"/>
          <w:szCs w:val="32"/>
        </w:rPr>
      </w:pPr>
      <w:r>
        <w:rPr>
          <w:rFonts w:hint="eastAsia" w:ascii="Times New Roman" w:hAnsi="Times New Roman" w:eastAsia="楷体_GB2312"/>
          <w:sz w:val="32"/>
          <w:szCs w:val="32"/>
        </w:rPr>
        <w:t>（一）关于缙云县殡葬服务中心2021年收支预算情况的总体说明</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按照综合预算的原则，缙云县殡葬服务中心所有收入和支出均纳入单位预算管理。收入包括：其他收入；支出包括：社会保障和就业支出、卫生健康支出、住房保障支出。缙云县殡葬服务中心2021年收支总预算631.78万元。</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（二）关于缙云县殡葬服务中心2021年收入预算情况说明</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缙云县殡葬服务中心2021年收入预算631.78万元，其中：其他收入631.78万元，占100%。</w:t>
      </w:r>
      <w:r>
        <w:rPr>
          <w:rFonts w:hint="eastAsia" w:ascii="Times New Roman" w:hAnsi="Times New Roman" w:eastAsia="仿宋_GB2312"/>
          <w:sz w:val="32"/>
          <w:szCs w:val="32"/>
        </w:rPr>
        <w:cr/>
      </w:r>
      <w:r>
        <w:rPr>
          <w:rFonts w:hint="eastAsia" w:ascii="Times New Roman" w:hAnsi="Times New Roman" w:eastAsia="仿宋_GB2312"/>
          <w:sz w:val="32"/>
          <w:szCs w:val="32"/>
        </w:rPr>
        <w:t>　　</w:t>
      </w:r>
      <w:r>
        <w:rPr>
          <w:rFonts w:hint="eastAsia" w:ascii="Times New Roman" w:hAnsi="Times New Roman" w:eastAsia="楷体_GB2312"/>
          <w:sz w:val="32"/>
          <w:szCs w:val="32"/>
        </w:rPr>
        <w:t>（三）关于缙云县殡葬服务中心2021年支出预算情况说明</w:t>
      </w:r>
      <w:r>
        <w:rPr>
          <w:rFonts w:hint="eastAsia" w:ascii="Times New Roman" w:hAnsi="Times New Roman" w:eastAsia="楷体_GB2312"/>
          <w:sz w:val="32"/>
          <w:szCs w:val="32"/>
        </w:rPr>
        <w:cr/>
      </w:r>
      <w:r>
        <w:rPr>
          <w:rFonts w:hint="eastAsia" w:ascii="Times New Roman" w:hAnsi="Times New Roman" w:eastAsia="仿宋_GB2312"/>
          <w:sz w:val="32"/>
          <w:szCs w:val="32"/>
        </w:rPr>
        <w:t>　　缙云县殡葬服务中心2021年支出预算631.78万元。</w:t>
      </w:r>
      <w:r>
        <w:rPr>
          <w:rFonts w:hint="eastAsia" w:ascii="Times New Roman" w:hAnsi="Times New Roman" w:eastAsia="仿宋_GB2312"/>
          <w:sz w:val="32"/>
          <w:szCs w:val="32"/>
        </w:rPr>
        <w:cr/>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1.按支出功能分类，包括社会保障和就业支出585.79万元、卫生健康支出19.79万元、住房保障支出26.2万元。</w:t>
      </w:r>
      <w:r>
        <w:rPr>
          <w:rFonts w:hint="eastAsia" w:ascii="Times New Roman" w:hAnsi="Times New Roman" w:eastAsia="仿宋_GB2312"/>
          <w:sz w:val="32"/>
          <w:szCs w:val="32"/>
        </w:rPr>
        <w:cr/>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2.按支出用途分类，包括人员支出453.42万元，占71.77%；日常公用支出48.36万元，占7.65%；项目支出130万元，占20.58%。</w:t>
      </w:r>
    </w:p>
    <w:p>
      <w:pPr>
        <w:spacing w:line="56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结转</w:t>
      </w:r>
      <w:r>
        <w:rPr>
          <w:rFonts w:hint="eastAsia" w:ascii="Times New Roman" w:hAnsi="Times New Roman" w:eastAsia="仿宋_GB2312"/>
          <w:sz w:val="32"/>
          <w:szCs w:val="32"/>
          <w:lang w:eastAsia="zh-CN"/>
        </w:rPr>
        <w:t>下年</w:t>
      </w:r>
      <w:r>
        <w:rPr>
          <w:rFonts w:hint="eastAsia" w:ascii="Times New Roman" w:hAnsi="Times New Roman" w:eastAsia="仿宋_GB2312"/>
          <w:sz w:val="32"/>
          <w:szCs w:val="32"/>
        </w:rPr>
        <w:t>0万元。</w:t>
      </w:r>
    </w:p>
    <w:p>
      <w:pPr>
        <w:spacing w:line="560" w:lineRule="exact"/>
        <w:ind w:firstLine="640" w:firstLineChars="200"/>
        <w:jc w:val="left"/>
        <w:rPr>
          <w:rFonts w:hint="eastAsia" w:ascii="Times New Roman" w:hAnsi="Times New Roman" w:eastAsia="楷体_GB2312"/>
          <w:sz w:val="32"/>
          <w:szCs w:val="32"/>
        </w:rPr>
      </w:pPr>
      <w:r>
        <w:rPr>
          <w:rFonts w:hint="eastAsia" w:ascii="Times New Roman" w:hAnsi="Times New Roman" w:eastAsia="楷体_GB2312"/>
          <w:sz w:val="32"/>
          <w:szCs w:val="32"/>
        </w:rPr>
        <w:t>（四）关于缙云县殡葬服务中心2021年财政拨款收支预算情况的总体说明</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缙云县殡葬服务中心2021年财政拨款收支总预算0万元</w:t>
      </w:r>
    </w:p>
    <w:p>
      <w:pPr>
        <w:spacing w:line="560" w:lineRule="exact"/>
        <w:ind w:firstLine="640" w:firstLineChars="200"/>
        <w:jc w:val="left"/>
        <w:rPr>
          <w:rFonts w:hint="eastAsia" w:ascii="Times New Roman" w:hAnsi="Times New Roman" w:eastAsia="楷体_GB2312"/>
          <w:sz w:val="32"/>
          <w:szCs w:val="32"/>
        </w:rPr>
      </w:pPr>
      <w:r>
        <w:rPr>
          <w:rFonts w:hint="eastAsia" w:ascii="Times New Roman" w:hAnsi="Times New Roman" w:eastAsia="楷体_GB2312"/>
          <w:sz w:val="32"/>
          <w:szCs w:val="32"/>
        </w:rPr>
        <w:t>（五）关于缙云县殡葬服务中心2021年一般公共预算当年拨款情况说明</w:t>
      </w:r>
    </w:p>
    <w:p>
      <w:pPr>
        <w:spacing w:line="560" w:lineRule="exact"/>
        <w:ind w:firstLine="640" w:firstLineChars="200"/>
        <w:jc w:val="left"/>
        <w:rPr>
          <w:rFonts w:hint="eastAsia" w:ascii="Times New Roman" w:hAnsi="Times New Roman" w:eastAsia="楷体_GB2312"/>
          <w:sz w:val="32"/>
          <w:szCs w:val="32"/>
        </w:rPr>
      </w:pPr>
      <w:r>
        <w:rPr>
          <w:rFonts w:hint="eastAsia" w:ascii="Times New Roman" w:hAnsi="Times New Roman" w:eastAsia="仿宋_GB2312"/>
          <w:sz w:val="32"/>
          <w:szCs w:val="32"/>
        </w:rPr>
        <w:t>缙云县殡葬服务中心2021年一般公共预算当年拨款总预算0万元。</w:t>
      </w:r>
      <w:r>
        <w:rPr>
          <w:rFonts w:hint="eastAsia" w:ascii="Times New Roman" w:hAnsi="Times New Roman" w:eastAsia="仿宋_GB2312"/>
          <w:sz w:val="32"/>
          <w:szCs w:val="32"/>
        </w:rPr>
        <w:cr/>
      </w:r>
      <w:r>
        <w:rPr>
          <w:rFonts w:hint="eastAsia" w:ascii="Times New Roman" w:hAnsi="Times New Roman" w:eastAsia="仿宋_GB2312"/>
          <w:sz w:val="32"/>
          <w:szCs w:val="32"/>
        </w:rPr>
        <w:t xml:space="preserve">    </w:t>
      </w:r>
      <w:r>
        <w:rPr>
          <w:rFonts w:hint="eastAsia" w:ascii="Times New Roman" w:hAnsi="Times New Roman" w:eastAsia="楷体_GB2312"/>
          <w:sz w:val="32"/>
          <w:szCs w:val="32"/>
        </w:rPr>
        <w:t>（六）关于缙云县殡葬服务中心2021年一般公共预算基本支出情况说明</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缙云县殡葬服务中心2021年一般公共预算基本支出为0万元。 </w:t>
      </w:r>
    </w:p>
    <w:p>
      <w:pPr>
        <w:spacing w:line="560" w:lineRule="exact"/>
        <w:ind w:firstLine="640" w:firstLineChars="200"/>
        <w:jc w:val="left"/>
        <w:rPr>
          <w:rFonts w:hint="eastAsia" w:ascii="Times New Roman" w:hAnsi="Times New Roman" w:eastAsia="楷体_GB2312"/>
          <w:sz w:val="32"/>
          <w:szCs w:val="32"/>
        </w:rPr>
      </w:pPr>
      <w:r>
        <w:rPr>
          <w:rFonts w:hint="eastAsia" w:ascii="Times New Roman" w:hAnsi="Times New Roman" w:eastAsia="楷体_GB2312"/>
          <w:sz w:val="32"/>
          <w:szCs w:val="32"/>
        </w:rPr>
        <w:t>（七）关于缙云县殡葬服务中心2021年政府性基金预算支出情况说明</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缙云县殡葬服务中心2021年没有使用政府性基金预算拨款</w:t>
      </w:r>
      <w:r>
        <w:rPr>
          <w:rFonts w:hint="eastAsia" w:ascii="Times New Roman" w:hAnsi="Times New Roman" w:eastAsia="仿宋_GB2312"/>
          <w:sz w:val="32"/>
          <w:szCs w:val="32"/>
          <w:lang w:val="en-US" w:eastAsia="zh-CN"/>
        </w:rPr>
        <w:t>安</w:t>
      </w:r>
      <w:r>
        <w:rPr>
          <w:rFonts w:hint="eastAsia" w:ascii="Times New Roman" w:hAnsi="Times New Roman" w:eastAsia="仿宋_GB2312"/>
          <w:sz w:val="32"/>
          <w:szCs w:val="32"/>
        </w:rPr>
        <w:t>排的支出。</w:t>
      </w:r>
    </w:p>
    <w:p>
      <w:pPr>
        <w:spacing w:line="560" w:lineRule="exact"/>
        <w:ind w:firstLine="640" w:firstLineChars="200"/>
        <w:jc w:val="left"/>
        <w:rPr>
          <w:rFonts w:hint="eastAsia" w:ascii="Times New Roman" w:hAnsi="Times New Roman" w:eastAsia="楷体_GB2312"/>
          <w:sz w:val="32"/>
          <w:szCs w:val="32"/>
        </w:rPr>
      </w:pPr>
      <w:r>
        <w:rPr>
          <w:rFonts w:hint="eastAsia" w:ascii="Times New Roman" w:hAnsi="Times New Roman" w:eastAsia="楷体_GB2312"/>
          <w:sz w:val="32"/>
          <w:szCs w:val="32"/>
        </w:rPr>
        <w:t>（八）关于缙云县殡葬服务中心2021年一般公共预算“三公”经费预算情况说明</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缙云县殡葬服务中心2021年“三公”经费预算数为0万元，与上年执行数持平，具体如下： </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rPr>
        <w:tab/>
      </w:r>
      <w:r>
        <w:rPr>
          <w:rFonts w:hint="eastAsia" w:ascii="Times New Roman" w:hAnsi="Times New Roman" w:eastAsia="仿宋_GB2312"/>
          <w:sz w:val="32"/>
          <w:szCs w:val="32"/>
        </w:rPr>
        <w:t xml:space="preserve">因公出国（境）费用：2021年因公出国（境）费预算0万元，与上年执行数持平，持平的原因是本单位2021年以及2020年无因公出国(境）事项。经批准同意安排因公出国（境）的，所需费用由财政按实追加部门年度“三公”经费预算额。 </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rPr>
        <w:tab/>
      </w:r>
      <w:r>
        <w:rPr>
          <w:rFonts w:hint="eastAsia" w:ascii="Times New Roman" w:hAnsi="Times New Roman" w:eastAsia="仿宋_GB2312"/>
          <w:sz w:val="32"/>
          <w:szCs w:val="32"/>
        </w:rPr>
        <w:t xml:space="preserve">公务接待费：2021年安排公务接待费预算0万元，与上年执行数持平。持平的原因是加强公务接待管理，保证公务接待只减不增。 </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hint="eastAsia" w:ascii="Times New Roman" w:hAnsi="Times New Roman" w:eastAsia="仿宋_GB2312"/>
          <w:sz w:val="32"/>
          <w:szCs w:val="32"/>
        </w:rPr>
        <w:tab/>
      </w:r>
      <w:r>
        <w:rPr>
          <w:rFonts w:hint="eastAsia" w:ascii="Times New Roman" w:hAnsi="Times New Roman" w:eastAsia="仿宋_GB2312"/>
          <w:sz w:val="32"/>
          <w:szCs w:val="32"/>
        </w:rPr>
        <w:t>公务用车购置费：2021年公务用车购置费预算0万元，与上年执行数持平。持平的原因是车改后本部门未保留车辆。</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hint="eastAsia" w:ascii="Times New Roman" w:hAnsi="Times New Roman" w:eastAsia="仿宋_GB2312"/>
          <w:sz w:val="32"/>
          <w:szCs w:val="32"/>
        </w:rPr>
        <w:tab/>
      </w:r>
      <w:r>
        <w:rPr>
          <w:rFonts w:hint="eastAsia" w:ascii="Times New Roman" w:hAnsi="Times New Roman" w:eastAsia="仿宋_GB2312"/>
          <w:sz w:val="32"/>
          <w:szCs w:val="32"/>
        </w:rPr>
        <w:t>公务用车运行维护费：2021年公务用车运行维护费预算0万元，与上年持平，持平的原因是因车改后本部门未保留车辆。</w:t>
      </w:r>
    </w:p>
    <w:p>
      <w:pPr>
        <w:spacing w:line="560" w:lineRule="exact"/>
        <w:ind w:firstLine="640" w:firstLineChars="200"/>
        <w:jc w:val="left"/>
        <w:rPr>
          <w:rFonts w:hint="eastAsia" w:ascii="Times New Roman" w:hAnsi="Times New Roman" w:eastAsia="楷体_GB2312"/>
          <w:sz w:val="32"/>
          <w:szCs w:val="32"/>
        </w:rPr>
      </w:pPr>
      <w:r>
        <w:rPr>
          <w:rFonts w:hint="eastAsia" w:ascii="Times New Roman" w:hAnsi="Times New Roman" w:eastAsia="楷体_GB2312"/>
          <w:sz w:val="32"/>
          <w:szCs w:val="32"/>
        </w:rPr>
        <w:t>（九）其他重要事项的情况说明</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1.机关运行经费</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2021年缙云县殡葬服务中心单位的机关运行经费财政拨款预算0万元.</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2.政府采购情况。</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2021年缙云县殡葬服务中心政府采购预算总额140.43万元，其中：政府采购货物预算83.23万元、</w:t>
      </w:r>
      <w:r>
        <w:rPr>
          <w:rFonts w:hint="eastAsia" w:ascii="Times New Roman" w:hAnsi="Times New Roman" w:eastAsia="仿宋_GB2312"/>
          <w:sz w:val="32"/>
          <w:szCs w:val="32"/>
          <w:lang w:eastAsia="zh-CN"/>
        </w:rPr>
        <w:t>政府采购工程预算</w:t>
      </w:r>
      <w:r>
        <w:rPr>
          <w:rFonts w:hint="eastAsia" w:ascii="Times New Roman" w:hAnsi="Times New Roman" w:eastAsia="仿宋_GB2312"/>
          <w:sz w:val="32"/>
          <w:szCs w:val="32"/>
          <w:lang w:val="en-US" w:eastAsia="zh-CN"/>
        </w:rPr>
        <w:t>0万元、</w:t>
      </w:r>
      <w:r>
        <w:rPr>
          <w:rFonts w:hint="eastAsia" w:ascii="Times New Roman" w:hAnsi="Times New Roman" w:eastAsia="仿宋_GB2312"/>
          <w:sz w:val="32"/>
          <w:szCs w:val="32"/>
        </w:rPr>
        <w:t>政府采购服务预算57.2万元。</w:t>
      </w:r>
    </w:p>
    <w:p>
      <w:pPr>
        <w:keepNext w:val="0"/>
        <w:keepLines w:val="0"/>
        <w:pageBreakBefore w:val="0"/>
        <w:numPr>
          <w:ilvl w:val="0"/>
          <w:numId w:val="1"/>
        </w:numPr>
        <w:kinsoku/>
        <w:wordWrap/>
        <w:overflowPunct/>
        <w:topLinePunct w:val="0"/>
        <w:bidi w:val="0"/>
        <w:spacing w:beforeLines="0" w:afterLines="0" w:line="520" w:lineRule="exact"/>
        <w:ind w:left="17" w:leftChars="8" w:firstLine="617" w:firstLineChars="193"/>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国有资产占有使用情况。</w:t>
      </w:r>
    </w:p>
    <w:p>
      <w:pPr>
        <w:keepNext w:val="0"/>
        <w:keepLines w:val="0"/>
        <w:pageBreakBefore w:val="0"/>
        <w:numPr>
          <w:ilvl w:val="0"/>
          <w:numId w:val="0"/>
        </w:numPr>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截至</w:t>
      </w:r>
      <w:r>
        <w:rPr>
          <w:rFonts w:hint="eastAsia" w:ascii="仿宋_GB2312" w:hAnsi="仿宋_GB2312" w:eastAsia="仿宋_GB2312" w:cs="仿宋_GB2312"/>
          <w:color w:val="auto"/>
          <w:sz w:val="32"/>
          <w:szCs w:val="32"/>
          <w:highlight w:val="none"/>
          <w:u w:val="none"/>
          <w:lang w:eastAsia="zh-CN"/>
        </w:rPr>
        <w:t>上年底</w:t>
      </w:r>
      <w:r>
        <w:rPr>
          <w:rFonts w:hint="eastAsia" w:ascii="仿宋_GB2312" w:hAnsi="仿宋_GB2312" w:eastAsia="仿宋_GB2312" w:cs="仿宋_GB2312"/>
          <w:color w:val="auto"/>
          <w:sz w:val="32"/>
          <w:szCs w:val="32"/>
          <w:highlight w:val="none"/>
          <w:u w:val="none"/>
        </w:rPr>
        <w:t>，</w:t>
      </w:r>
      <w:r>
        <w:rPr>
          <w:rFonts w:hint="eastAsia" w:ascii="Times New Roman" w:hAnsi="Times New Roman" w:eastAsia="仿宋_GB2312"/>
          <w:sz w:val="32"/>
          <w:szCs w:val="32"/>
        </w:rPr>
        <w:t>缙云县殡葬服务中心</w:t>
      </w:r>
      <w:r>
        <w:rPr>
          <w:rFonts w:hint="eastAsia" w:ascii="仿宋_GB2312" w:hAnsi="仿宋_GB2312" w:eastAsia="仿宋_GB2312" w:cs="仿宋_GB2312"/>
          <w:color w:val="auto"/>
          <w:sz w:val="32"/>
          <w:szCs w:val="32"/>
          <w:highlight w:val="none"/>
          <w:u w:val="none"/>
        </w:rPr>
        <w:t>预算单位共有车辆</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辆，其中，一般执法执勤用车</w:t>
      </w:r>
      <w:r>
        <w:rPr>
          <w:rFonts w:hint="eastAsia" w:ascii="仿宋_GB2312" w:hAnsi="仿宋_GB2312" w:eastAsia="仿宋_GB2312" w:cs="仿宋_GB2312"/>
          <w:color w:val="auto"/>
          <w:sz w:val="32"/>
          <w:szCs w:val="32"/>
          <w:highlight w:val="none"/>
          <w:u w:val="none"/>
          <w:lang w:val="en-US" w:eastAsia="zh-CN"/>
        </w:rPr>
        <w:t>0</w:t>
      </w:r>
      <w:r>
        <w:rPr>
          <w:rFonts w:hint="eastAsia" w:ascii="仿宋_GB2312" w:hAnsi="仿宋_GB2312" w:eastAsia="仿宋_GB2312" w:cs="仿宋_GB2312"/>
          <w:color w:val="auto"/>
          <w:sz w:val="32"/>
          <w:szCs w:val="32"/>
          <w:highlight w:val="none"/>
          <w:u w:val="none"/>
        </w:rPr>
        <w:t>辆、行政执法专用车</w:t>
      </w:r>
      <w:r>
        <w:rPr>
          <w:rFonts w:hint="eastAsia" w:ascii="仿宋_GB2312" w:hAnsi="仿宋_GB2312" w:eastAsia="仿宋_GB2312" w:cs="仿宋_GB2312"/>
          <w:color w:val="auto"/>
          <w:sz w:val="32"/>
          <w:szCs w:val="32"/>
          <w:highlight w:val="none"/>
          <w:u w:val="none"/>
          <w:lang w:val="en-US" w:eastAsia="zh-CN"/>
        </w:rPr>
        <w:t>0</w:t>
      </w:r>
      <w:r>
        <w:rPr>
          <w:rFonts w:hint="eastAsia" w:ascii="仿宋_GB2312" w:hAnsi="仿宋_GB2312" w:eastAsia="仿宋_GB2312" w:cs="仿宋_GB2312"/>
          <w:color w:val="auto"/>
          <w:sz w:val="32"/>
          <w:szCs w:val="32"/>
          <w:highlight w:val="none"/>
          <w:u w:val="none"/>
        </w:rPr>
        <w:t xml:space="preserve"> 辆、特种专业技术用车</w:t>
      </w:r>
      <w:r>
        <w:rPr>
          <w:rFonts w:hint="eastAsia" w:ascii="仿宋_GB2312" w:hAnsi="仿宋_GB2312" w:eastAsia="仿宋_GB2312" w:cs="仿宋_GB2312"/>
          <w:color w:val="auto"/>
          <w:sz w:val="32"/>
          <w:szCs w:val="32"/>
          <w:highlight w:val="none"/>
          <w:u w:val="none"/>
          <w:lang w:val="en-US" w:eastAsia="zh-CN"/>
        </w:rPr>
        <w:t>0</w:t>
      </w:r>
      <w:r>
        <w:rPr>
          <w:rFonts w:hint="eastAsia" w:ascii="仿宋_GB2312" w:hAnsi="仿宋_GB2312" w:eastAsia="仿宋_GB2312" w:cs="仿宋_GB2312"/>
          <w:color w:val="auto"/>
          <w:sz w:val="32"/>
          <w:szCs w:val="32"/>
          <w:highlight w:val="none"/>
          <w:u w:val="none"/>
        </w:rPr>
        <w:t>辆、其他用车</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 xml:space="preserve"> 辆。单位价值</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0万元以上设备</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 xml:space="preserve"> 台。</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202</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年</w:t>
      </w:r>
      <w:r>
        <w:rPr>
          <w:rFonts w:hint="eastAsia" w:ascii="仿宋_GB2312" w:hAnsi="仿宋_GB2312" w:eastAsia="仿宋_GB2312" w:cs="仿宋_GB2312"/>
          <w:color w:val="auto"/>
          <w:sz w:val="32"/>
          <w:szCs w:val="32"/>
          <w:highlight w:val="none"/>
          <w:u w:val="none"/>
        </w:rPr>
        <w:t>部门预算安排购置车辆</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辆、单位价值</w:t>
      </w:r>
      <w:r>
        <w:rPr>
          <w:rFonts w:hint="eastAsia" w:ascii="仿宋_GB2312" w:hAnsi="仿宋_GB2312" w:eastAsia="仿宋_GB2312" w:cs="仿宋_GB2312"/>
          <w:color w:val="auto"/>
          <w:sz w:val="32"/>
          <w:szCs w:val="32"/>
          <w:highlight w:val="none"/>
          <w:u w:val="none"/>
          <w:lang w:val="en-US" w:eastAsia="zh-CN"/>
        </w:rPr>
        <w:t>50</w:t>
      </w:r>
      <w:r>
        <w:rPr>
          <w:rFonts w:hint="eastAsia" w:ascii="仿宋_GB2312" w:hAnsi="仿宋_GB2312" w:eastAsia="仿宋_GB2312" w:cs="仿宋_GB2312"/>
          <w:color w:val="auto"/>
          <w:sz w:val="32"/>
          <w:szCs w:val="32"/>
          <w:highlight w:val="none"/>
          <w:u w:val="none"/>
        </w:rPr>
        <w:t>万元以上设备</w:t>
      </w:r>
      <w:r>
        <w:rPr>
          <w:rFonts w:hint="eastAsia" w:ascii="仿宋_GB2312" w:hAnsi="仿宋_GB2312" w:eastAsia="仿宋_GB2312" w:cs="仿宋_GB2312"/>
          <w:color w:val="auto"/>
          <w:sz w:val="32"/>
          <w:szCs w:val="32"/>
          <w:highlight w:val="none"/>
          <w:u w:val="none"/>
          <w:lang w:val="en-US" w:eastAsia="zh-CN"/>
        </w:rPr>
        <w:t>0</w:t>
      </w:r>
      <w:r>
        <w:rPr>
          <w:rFonts w:hint="eastAsia" w:ascii="仿宋_GB2312" w:hAnsi="仿宋_GB2312" w:eastAsia="仿宋_GB2312" w:cs="仿宋_GB2312"/>
          <w:color w:val="auto"/>
          <w:sz w:val="32"/>
          <w:szCs w:val="32"/>
          <w:highlight w:val="none"/>
          <w:u w:val="none"/>
        </w:rPr>
        <w:t xml:space="preserve"> 台。</w:t>
      </w:r>
    </w:p>
    <w:p>
      <w:pPr>
        <w:spacing w:line="56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    4.绩效目标设置情况。</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2021年缙云县殡葬服务中心其他运转类项目1个实行绩效目标管理，涉及一般公共预算当年拨款0万元。</w:t>
      </w:r>
    </w:p>
    <w:p>
      <w:pPr>
        <w:spacing w:line="560" w:lineRule="exact"/>
        <w:ind w:firstLine="640" w:firstLineChars="200"/>
        <w:jc w:val="left"/>
        <w:rPr>
          <w:rFonts w:hint="eastAsia" w:ascii="Times New Roman" w:hAnsi="Times New Roman" w:eastAsia="黑体"/>
          <w:sz w:val="32"/>
          <w:szCs w:val="32"/>
        </w:rPr>
      </w:pPr>
      <w:r>
        <w:rPr>
          <w:rFonts w:hint="eastAsia" w:ascii="Times New Roman" w:hAnsi="Times New Roman" w:eastAsia="黑体"/>
          <w:sz w:val="32"/>
          <w:szCs w:val="32"/>
        </w:rPr>
        <w:t>三、名词解释</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1.其他收入：预算单位在“一般公共预算”“政府性基金”“专户资金”“事业收入”“事业单位经营收入”等之外取得的各项收入（含上级补助收入和附属单位缴款等收入）</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2.基本支出：是预算单位为保障其正常运转，完成日常工作任务所发生的支出，包括人员支出和日常公用支出。</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3.项目支出：是预算单位为完成其特定的行政工作任务或事业发展目标所发生的支出。</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4.社会保障和就业支出（类）行政事业单位养老支出（款）机关事业单位基本养老保险缴费支出（项）：指用于机关事业单位基本养老保险支出。</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5.社会保障和就业支出（类）行政事业单位养老支出（款）机关事业单位职业年金缴费支出（项）：指用于机关事业单位职工职业年金支出。</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6.社会保障和就业支出（类）社会福利（款）殡葬（项）：指用于殡葬服务方面的支出。</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7.卫生健康支出（类）行政事业单位医疗（款）行政单位医疗（项）：指用于行政事业单位基本医疗保险缴费的支出。</w:t>
      </w:r>
    </w:p>
    <w:p>
      <w:pPr>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 8.住房保障支出（类）住房改革支出（款）住房公积金（项）：指用于行政事业单位按规定比例为职工缴纳的住房公积金支出。</w:t>
      </w:r>
      <w:r>
        <w:rPr>
          <w:rFonts w:hint="eastAsia" w:ascii="Times New Roman" w:hAnsi="Times New Roman" w:eastAsia="仿宋_GB2312"/>
          <w:sz w:val="32"/>
          <w:szCs w:val="32"/>
        </w:rPr>
        <w:cr/>
      </w:r>
      <w:r>
        <w:rPr>
          <w:rFonts w:hint="eastAsia" w:ascii="Times New Roman" w:hAnsi="Times New Roman" w:eastAsia="仿宋_GB2312"/>
          <w:sz w:val="32"/>
          <w:szCs w:val="32"/>
        </w:rPr>
        <w:cr/>
      </w:r>
      <w:r>
        <w:rPr>
          <w:rFonts w:hint="eastAsia" w:ascii="Times New Roman" w:hAnsi="Times New Roman" w:eastAsia="仿宋_GB2312"/>
          <w:sz w:val="32"/>
          <w:szCs w:val="32"/>
        </w:rPr>
        <w:cr/>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1CA6D"/>
    <w:multiLevelType w:val="singleLevel"/>
    <w:tmpl w:val="12D1CA6D"/>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MjA3YWY4MWEyMzk4ZjUxNWYzNTdjOTZmNjA4ZjEifQ=="/>
  </w:docVars>
  <w:rsids>
    <w:rsidRoot w:val="00A04320"/>
    <w:rsid w:val="00200A89"/>
    <w:rsid w:val="00447C8B"/>
    <w:rsid w:val="0099345D"/>
    <w:rsid w:val="00A04320"/>
    <w:rsid w:val="00D320F5"/>
    <w:rsid w:val="00E14472"/>
    <w:rsid w:val="119B0329"/>
    <w:rsid w:val="18AD1104"/>
    <w:rsid w:val="202E76B9"/>
    <w:rsid w:val="25330325"/>
    <w:rsid w:val="33FE7881"/>
    <w:rsid w:val="3F526920"/>
    <w:rsid w:val="6B735AD1"/>
    <w:rsid w:val="76705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1831</Words>
  <Characters>2008</Characters>
  <Lines>14</Lines>
  <Paragraphs>4</Paragraphs>
  <TotalTime>1</TotalTime>
  <ScaleCrop>false</ScaleCrop>
  <LinksUpToDate>false</LinksUpToDate>
  <CharactersWithSpaces>2047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2021-04-20T08:57:00Z</dcterms:created>
  <dc:creator>缙云民政局文书</dc:creator>
  <cp:lastModifiedBy>Administrator</cp:lastModifiedBy>
  <dcterms:modified xsi:type="dcterms:W3CDTF">2022-08-29T07:11:01Z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FCFD006D08D04C2AB6D3EB1EB49A60BC</vt:lpwstr>
  </property>
</Properties>
</file>