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缙云县交通运输领域基层政务公开标准目录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339"/>
        <w:gridCol w:w="2109"/>
        <w:gridCol w:w="1559"/>
        <w:gridCol w:w="3705"/>
        <w:gridCol w:w="2370"/>
        <w:gridCol w:w="1755"/>
        <w:gridCol w:w="1860"/>
        <w:gridCol w:w="1020"/>
        <w:gridCol w:w="1005"/>
        <w:gridCol w:w="975"/>
        <w:gridCol w:w="930"/>
        <w:gridCol w:w="975"/>
        <w:gridCol w:w="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5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公开事项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134" w:leftChars="15" w:right="33" w:rightChars="15" w:hanging="101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公开内容(要素)</w:t>
            </w:r>
          </w:p>
        </w:tc>
        <w:tc>
          <w:tcPr>
            <w:tcW w:w="37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公开依据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公开时限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公开主体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公开渠道和载体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公开对象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公开方式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一级事项</w:t>
            </w:r>
          </w:p>
        </w:tc>
        <w:tc>
          <w:tcPr>
            <w:tcW w:w="210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二级事项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7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全社会</w:t>
            </w:r>
          </w:p>
        </w:tc>
        <w:tc>
          <w:tcPr>
            <w:tcW w:w="1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特定群体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主动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依申请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县级</w:t>
            </w:r>
          </w:p>
        </w:tc>
        <w:tc>
          <w:tcPr>
            <w:tcW w:w="9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654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公路工程基础设施信息</w:t>
            </w:r>
          </w:p>
        </w:tc>
        <w:tc>
          <w:tcPr>
            <w:tcW w:w="2109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农村公路建设计划农村公路建设补助政策信息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农村公路建设规划、方案等信息农村公路建设相关补助政策信息</w:t>
            </w:r>
          </w:p>
        </w:tc>
        <w:tc>
          <w:tcPr>
            <w:tcW w:w="370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农村公路项目设计文件审批、竣工验收等行政许可事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项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5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办事指南和办理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结果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2.《中华人民共和国行政许可法》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3.《中华人民共和国公路法》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农村公路质量安全监管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left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项目基本信息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left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项目参建单位及质量、安全管理人员信息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4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农村公路养护管理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535" w:leftChars="15" w:right="33" w:rightChars="15" w:hanging="5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农村公路路长制信息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公路交通阻断信息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公路交通阻断基本情况、阻断原因、处置措施和统计数据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55" w:lineRule="exact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《中华人民共和国公路法》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36" w:lineRule="exact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bookmarkStart w:id="0" w:name="_GoBack" w:colFirst="1" w:colLast="1"/>
            <w:r>
              <w:rPr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339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道路运输信息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3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道路旅客运输、道路旅客运输站、道路货物运输经营许可和出租汽车车辆营运证核发、驾驶员客运资格证核发、经营资格证核发等行政许可事项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535" w:leftChars="15" w:right="33" w:rightChars="15" w:hanging="5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办事指南和办理结果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9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2.《中华人民共和国行政许可法》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0" w:lineRule="atLeas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4.《交通运输部办公厅 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道路客运班线起讫地客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运站点及途径线路备案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等备案事项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1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6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城市公共交通服务质量评价信息、出租汽车服务质量信誉考核信息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城市公共交通服务质量评价信息、出租汽车服务质量信誉考核信息</w:t>
            </w:r>
          </w:p>
        </w:tc>
        <w:tc>
          <w:tcPr>
            <w:tcW w:w="3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6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835" w:leftChars="15" w:right="33" w:rightChars="15" w:hanging="8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道路运输监督检查结果信息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633" w:leftChars="15" w:right="33" w:rightChars="15" w:hanging="600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监督检查结果信息</w:t>
            </w:r>
          </w:p>
        </w:tc>
        <w:tc>
          <w:tcPr>
            <w:tcW w:w="3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65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3" w:leftChars="15" w:right="33" w:rightChars="15" w:hanging="300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城市公共交通和道路客运相关服务信息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城市公共交通和道路客运相关服务信息</w:t>
            </w:r>
          </w:p>
        </w:tc>
        <w:tc>
          <w:tcPr>
            <w:tcW w:w="370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缙云县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</w:tbl>
    <w:p/>
    <w:sectPr>
      <w:pgSz w:w="23820" w:h="16840" w:orient="landscape"/>
      <w:pgMar w:top="1134" w:right="1180" w:bottom="1134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32AEBE-1F5A-405C-8671-597598F11F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2" w:fontKey="{7A3E5106-19E3-4213-A451-1A3A30C05C5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2CDD31D-0542-49A7-918D-58E19A63647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dlOGMwZDk4ZGI5OGMwNmJmYTYyZmFhNzZiZWZkMzAifQ=="/>
  </w:docVars>
  <w:rsids>
    <w:rsidRoot w:val="00000000"/>
    <w:rsid w:val="1CF91EDC"/>
    <w:rsid w:val="305111DE"/>
    <w:rsid w:val="350611A5"/>
    <w:rsid w:val="4A4C1D41"/>
    <w:rsid w:val="4F247D92"/>
    <w:rsid w:val="55A32513"/>
    <w:rsid w:val="5A430767"/>
    <w:rsid w:val="651F7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1544</Words>
  <Characters>1605</Characters>
  <TotalTime>8</TotalTime>
  <ScaleCrop>false</ScaleCrop>
  <LinksUpToDate>false</LinksUpToDate>
  <CharactersWithSpaces>1606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2022-11-02T02:49:00Z</dcterms:created>
  <dc:creator>hh</dc:creator>
  <cp:lastModifiedBy>潘倩</cp:lastModifiedBy>
  <dcterms:modified xsi:type="dcterms:W3CDTF">2022-11-04T08:53:57Z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2022-11-02T00:00:00Z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D96569521D57429B8F59C7E3462CC2A2</vt:lpwstr>
  </property>
</Properties>
</file>